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07B9" w14:textId="77777777" w:rsidR="00B32ADE" w:rsidRPr="003231DC" w:rsidRDefault="00B32ADE" w:rsidP="00B32ADE">
      <w:pPr>
        <w:pStyle w:val="Galvene"/>
        <w:tabs>
          <w:tab w:val="clear" w:pos="4153"/>
          <w:tab w:val="clear" w:pos="8306"/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 w:rsidRPr="003231DC">
        <w:rPr>
          <w:rFonts w:ascii="Times New Roman" w:hAnsi="Times New Roman"/>
          <w:sz w:val="24"/>
          <w:szCs w:val="24"/>
        </w:rPr>
        <w:t>LĒMUMA PROJEKTS</w:t>
      </w:r>
    </w:p>
    <w:p w14:paraId="19031B6D" w14:textId="77777777" w:rsidR="00B32ADE" w:rsidRPr="003231DC" w:rsidRDefault="00B32ADE" w:rsidP="00B32ADE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273FE88F" w14:textId="77777777" w:rsidR="00B32ADE" w:rsidRPr="003231DC" w:rsidRDefault="00B32ADE" w:rsidP="00B32ADE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3231DC">
        <w:rPr>
          <w:rFonts w:ascii="Times New Roman" w:hAnsi="Times New Roman"/>
          <w:b/>
          <w:sz w:val="24"/>
          <w:szCs w:val="24"/>
          <w:lang w:val="lv-LV"/>
        </w:rPr>
        <w:t>Par Alūksnes novada pašvaldības nekustamā īpašuma</w:t>
      </w:r>
      <w:r w:rsidRPr="003231DC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3231DC">
        <w:rPr>
          <w:rFonts w:ascii="Times New Roman" w:hAnsi="Times New Roman"/>
          <w:b/>
          <w:sz w:val="24"/>
          <w:szCs w:val="24"/>
          <w:lang w:val="lv-LV"/>
        </w:rPr>
        <w:t>Pils ielā 74, Alūksnē, Alūksnes novadā daļas iznomāšanu</w:t>
      </w:r>
    </w:p>
    <w:p w14:paraId="59C9861F" w14:textId="77777777" w:rsidR="00B32ADE" w:rsidRPr="003231DC" w:rsidRDefault="00B32ADE" w:rsidP="00B32ADE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232B3ABD" w14:textId="77777777" w:rsidR="00B32ADE" w:rsidRPr="003231DC" w:rsidRDefault="00B32ADE" w:rsidP="00B32ADE">
      <w:pPr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3231DC">
        <w:rPr>
          <w:rFonts w:ascii="Times New Roman" w:hAnsi="Times New Roman"/>
          <w:sz w:val="24"/>
          <w:szCs w:val="24"/>
          <w:lang w:val="lv-LV"/>
        </w:rPr>
        <w:t xml:space="preserve">Pamatojoties uz Pašvaldību likuma </w:t>
      </w:r>
      <w:r>
        <w:rPr>
          <w:rFonts w:ascii="Times New Roman" w:hAnsi="Times New Roman"/>
          <w:sz w:val="24"/>
          <w:szCs w:val="24"/>
          <w:lang w:val="lv-LV"/>
        </w:rPr>
        <w:t>10</w:t>
      </w:r>
      <w:r w:rsidRPr="003231DC"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3231DC">
        <w:rPr>
          <w:rFonts w:ascii="Times New Roman" w:hAnsi="Times New Roman"/>
          <w:sz w:val="24"/>
          <w:szCs w:val="24"/>
          <w:lang w:val="lv-LV"/>
        </w:rPr>
        <w:t xml:space="preserve">panta pirmās daļas </w:t>
      </w:r>
      <w:r>
        <w:rPr>
          <w:rFonts w:ascii="Times New Roman" w:hAnsi="Times New Roman"/>
          <w:sz w:val="24"/>
          <w:szCs w:val="24"/>
          <w:lang w:val="lv-LV"/>
        </w:rPr>
        <w:t>21</w:t>
      </w:r>
      <w:r w:rsidRPr="003231DC"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3231DC">
        <w:rPr>
          <w:rFonts w:ascii="Times New Roman" w:hAnsi="Times New Roman"/>
          <w:sz w:val="24"/>
          <w:szCs w:val="24"/>
          <w:lang w:val="lv-LV"/>
        </w:rPr>
        <w:t>punktu, Publiskas personas finanšu līdzekļu un mantas izšķērdēšanas novēršanas likuma  3.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3231DC">
        <w:rPr>
          <w:rFonts w:ascii="Times New Roman" w:hAnsi="Times New Roman"/>
          <w:sz w:val="24"/>
          <w:szCs w:val="24"/>
          <w:lang w:val="lv-LV"/>
        </w:rPr>
        <w:t>panta 2.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3231DC">
        <w:rPr>
          <w:rFonts w:ascii="Times New Roman" w:hAnsi="Times New Roman"/>
          <w:sz w:val="24"/>
          <w:szCs w:val="24"/>
          <w:lang w:val="lv-LV"/>
        </w:rPr>
        <w:t xml:space="preserve">punktu, </w:t>
      </w:r>
      <w:r w:rsidRPr="003231DC">
        <w:rPr>
          <w:rFonts w:ascii="Times New Roman" w:hAnsi="Times New Roman"/>
          <w:bCs/>
          <w:sz w:val="24"/>
          <w:szCs w:val="24"/>
          <w:shd w:val="clear" w:color="auto" w:fill="FFFFFF"/>
        </w:rPr>
        <w:t>6.</w:t>
      </w:r>
      <w:r w:rsidRPr="003231DC">
        <w:rPr>
          <w:rFonts w:ascii="Times New Roman" w:hAnsi="Times New Roman"/>
          <w:bCs/>
          <w:sz w:val="24"/>
          <w:szCs w:val="24"/>
          <w:shd w:val="clear" w:color="auto" w:fill="FFFFFF"/>
          <w:vertAlign w:val="superscript"/>
        </w:rPr>
        <w:t>1</w:t>
      </w:r>
      <w:r>
        <w:rPr>
          <w:rFonts w:ascii="Times New Roman" w:hAnsi="Times New Roman"/>
          <w:bCs/>
          <w:color w:val="414142"/>
          <w:sz w:val="24"/>
          <w:szCs w:val="24"/>
          <w:shd w:val="clear" w:color="auto" w:fill="FFFFFF"/>
        </w:rPr>
        <w:t> </w:t>
      </w:r>
      <w:r w:rsidRPr="003231DC">
        <w:rPr>
          <w:rFonts w:ascii="Times New Roman" w:hAnsi="Times New Roman"/>
          <w:sz w:val="24"/>
          <w:szCs w:val="24"/>
          <w:lang w:val="lv-LV"/>
        </w:rPr>
        <w:t>panta pirmo daļu,</w:t>
      </w:r>
      <w:r w:rsidRPr="003231DC">
        <w:rPr>
          <w:rFonts w:ascii="Times New Roman" w:hAnsi="Times New Roman"/>
          <w:bCs/>
          <w:color w:val="414142"/>
          <w:sz w:val="24"/>
          <w:szCs w:val="24"/>
          <w:shd w:val="clear" w:color="auto" w:fill="FFFFFF"/>
        </w:rPr>
        <w:t xml:space="preserve"> </w:t>
      </w:r>
      <w:r w:rsidRPr="003231DC">
        <w:rPr>
          <w:rFonts w:ascii="Times New Roman" w:hAnsi="Times New Roman"/>
          <w:sz w:val="24"/>
          <w:szCs w:val="24"/>
          <w:lang w:val="lv-LV"/>
        </w:rPr>
        <w:t>Ministru kabineta 2018.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3231DC">
        <w:rPr>
          <w:rFonts w:ascii="Times New Roman" w:hAnsi="Times New Roman"/>
          <w:sz w:val="24"/>
          <w:szCs w:val="24"/>
          <w:lang w:val="lv-LV"/>
        </w:rPr>
        <w:t>gada 20.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3231DC">
        <w:rPr>
          <w:rFonts w:ascii="Times New Roman" w:hAnsi="Times New Roman"/>
          <w:sz w:val="24"/>
          <w:szCs w:val="24"/>
          <w:lang w:val="lv-LV"/>
        </w:rPr>
        <w:t>februāra noteikumu Nr.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3231DC">
        <w:rPr>
          <w:rFonts w:ascii="Times New Roman" w:hAnsi="Times New Roman"/>
          <w:sz w:val="24"/>
          <w:szCs w:val="24"/>
          <w:lang w:val="lv-LV"/>
        </w:rPr>
        <w:t xml:space="preserve">97 “Publiskas personas mantas iznomāšanas noteikumi” </w:t>
      </w:r>
      <w:r>
        <w:rPr>
          <w:rFonts w:ascii="Times New Roman" w:hAnsi="Times New Roman"/>
          <w:sz w:val="24"/>
          <w:szCs w:val="24"/>
          <w:lang w:val="lv-LV"/>
        </w:rPr>
        <w:t xml:space="preserve">4.punkta </w:t>
      </w:r>
      <w:r w:rsidRPr="003231DC">
        <w:rPr>
          <w:rFonts w:ascii="Times New Roman" w:hAnsi="Times New Roman"/>
          <w:sz w:val="24"/>
          <w:szCs w:val="24"/>
          <w:lang w:val="lv-LV"/>
        </w:rPr>
        <w:t>4.1.</w:t>
      </w:r>
      <w:r>
        <w:rPr>
          <w:rFonts w:ascii="Times New Roman" w:hAnsi="Times New Roman"/>
          <w:sz w:val="24"/>
          <w:szCs w:val="24"/>
          <w:lang w:val="lv-LV"/>
        </w:rPr>
        <w:t>apakšpunktu</w:t>
      </w:r>
      <w:r w:rsidRPr="003231DC">
        <w:rPr>
          <w:rFonts w:ascii="Times New Roman" w:hAnsi="Times New Roman"/>
          <w:sz w:val="24"/>
          <w:szCs w:val="24"/>
          <w:lang w:val="lv-LV"/>
        </w:rPr>
        <w:t>, 5., 12., 23., 34. un 80.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3231DC">
        <w:rPr>
          <w:rFonts w:ascii="Times New Roman" w:hAnsi="Times New Roman"/>
          <w:sz w:val="24"/>
          <w:szCs w:val="24"/>
          <w:lang w:val="lv-LV"/>
        </w:rPr>
        <w:t>punktu,</w:t>
      </w:r>
    </w:p>
    <w:p w14:paraId="4C793894" w14:textId="77777777" w:rsidR="00B32ADE" w:rsidRPr="003231DC" w:rsidRDefault="00B32ADE" w:rsidP="00B32ADE">
      <w:pPr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17C7063" w14:textId="77777777" w:rsidR="00B32ADE" w:rsidRPr="003231DC" w:rsidRDefault="00B32ADE" w:rsidP="00B32ADE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uppressAutoHyphens/>
        <w:snapToGrid w:val="0"/>
        <w:ind w:left="709" w:hanging="283"/>
        <w:jc w:val="both"/>
        <w:rPr>
          <w:rFonts w:ascii="Times New Roman" w:hAnsi="Times New Roman"/>
          <w:sz w:val="24"/>
          <w:szCs w:val="24"/>
          <w:lang w:val="lv-LV"/>
        </w:rPr>
      </w:pPr>
      <w:r w:rsidRPr="003231DC">
        <w:rPr>
          <w:rFonts w:ascii="Times New Roman" w:hAnsi="Times New Roman"/>
          <w:sz w:val="24"/>
          <w:szCs w:val="24"/>
          <w:lang w:val="lv-LV"/>
        </w:rPr>
        <w:t xml:space="preserve">Nodot </w:t>
      </w:r>
      <w:r>
        <w:rPr>
          <w:rFonts w:ascii="Times New Roman" w:hAnsi="Times New Roman"/>
          <w:sz w:val="24"/>
          <w:szCs w:val="24"/>
          <w:lang w:val="lv-LV"/>
        </w:rPr>
        <w:t>nomā</w:t>
      </w:r>
      <w:r w:rsidRPr="003231DC">
        <w:rPr>
          <w:rFonts w:ascii="Times New Roman" w:hAnsi="Times New Roman"/>
          <w:sz w:val="24"/>
          <w:szCs w:val="24"/>
          <w:lang w:val="lv-LV"/>
        </w:rPr>
        <w:t xml:space="preserve"> Alūksnes novada pašvaldībai piederošā nekustamā īpašuma Pils ielā 74, Alūksnē, Alūksnes novadā, būves ar kadastra apzīmējumu 3601 028 4304 001</w:t>
      </w:r>
      <w:r>
        <w:rPr>
          <w:rFonts w:ascii="Times New Roman" w:hAnsi="Times New Roman"/>
          <w:sz w:val="24"/>
          <w:szCs w:val="24"/>
          <w:lang w:val="lv-LV"/>
        </w:rPr>
        <w:t>,</w:t>
      </w:r>
      <w:r w:rsidRPr="003231DC">
        <w:rPr>
          <w:rFonts w:ascii="Times New Roman" w:hAnsi="Times New Roman"/>
          <w:sz w:val="24"/>
          <w:szCs w:val="24"/>
          <w:lang w:val="lv-LV"/>
        </w:rPr>
        <w:t xml:space="preserve"> daļu ar kopējo platību 157,9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3231DC">
        <w:rPr>
          <w:rFonts w:ascii="Times New Roman" w:hAnsi="Times New Roman"/>
          <w:sz w:val="24"/>
          <w:szCs w:val="24"/>
          <w:lang w:val="lv-LV"/>
        </w:rPr>
        <w:t>m</w:t>
      </w:r>
      <w:r w:rsidRPr="003231DC">
        <w:rPr>
          <w:rFonts w:ascii="Times New Roman" w:hAnsi="Times New Roman"/>
          <w:sz w:val="24"/>
          <w:szCs w:val="24"/>
          <w:vertAlign w:val="superscript"/>
          <w:lang w:val="lv-LV"/>
        </w:rPr>
        <w:t>2</w:t>
      </w:r>
      <w:r w:rsidRPr="003231DC">
        <w:rPr>
          <w:rFonts w:ascii="Times New Roman" w:hAnsi="Times New Roman"/>
          <w:sz w:val="24"/>
          <w:szCs w:val="24"/>
          <w:lang w:val="lv-LV"/>
        </w:rPr>
        <w:t>, kas atbilstoši 22.09.2014. Alūksnes Jaunās pils ēkas kadastrālās uzmērīšanas lietas būves 1.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3231DC">
        <w:rPr>
          <w:rFonts w:ascii="Times New Roman" w:hAnsi="Times New Roman"/>
          <w:sz w:val="24"/>
          <w:szCs w:val="24"/>
          <w:lang w:val="lv-LV"/>
        </w:rPr>
        <w:t>stāva un pagrabstāva plāna</w:t>
      </w:r>
      <w:r>
        <w:rPr>
          <w:rFonts w:ascii="Times New Roman" w:hAnsi="Times New Roman"/>
          <w:sz w:val="24"/>
          <w:szCs w:val="24"/>
          <w:lang w:val="lv-LV"/>
        </w:rPr>
        <w:t>m</w:t>
      </w:r>
      <w:r w:rsidRPr="003231DC">
        <w:rPr>
          <w:rFonts w:ascii="Times New Roman" w:hAnsi="Times New Roman"/>
          <w:sz w:val="24"/>
          <w:szCs w:val="24"/>
          <w:lang w:val="lv-LV"/>
        </w:rPr>
        <w:t xml:space="preserve"> ir nedzīvojamās telpas: </w:t>
      </w:r>
    </w:p>
    <w:p w14:paraId="7DF07202" w14:textId="77777777" w:rsidR="00B32ADE" w:rsidRPr="003231DC" w:rsidRDefault="00B32ADE" w:rsidP="00B32ADE">
      <w:pPr>
        <w:ind w:left="851" w:hanging="142"/>
        <w:jc w:val="both"/>
        <w:rPr>
          <w:rFonts w:ascii="Times New Roman" w:hAnsi="Times New Roman"/>
          <w:sz w:val="24"/>
          <w:szCs w:val="24"/>
          <w:lang w:val="lv-LV"/>
        </w:rPr>
      </w:pPr>
      <w:r w:rsidRPr="003231DC">
        <w:rPr>
          <w:rFonts w:ascii="Times New Roman" w:hAnsi="Times New Roman"/>
          <w:sz w:val="24"/>
          <w:szCs w:val="24"/>
          <w:lang w:val="lv-LV"/>
        </w:rPr>
        <w:t>1.1. nedzīvojamo iekštelpu (Priekštelpa) Nr.1 (1.stāvā), 27 m² platībā;</w:t>
      </w:r>
    </w:p>
    <w:p w14:paraId="0C52B416" w14:textId="77777777" w:rsidR="00B32ADE" w:rsidRPr="003231DC" w:rsidRDefault="00B32ADE" w:rsidP="00B32ADE">
      <w:pPr>
        <w:ind w:left="851" w:hanging="142"/>
        <w:jc w:val="both"/>
        <w:rPr>
          <w:rFonts w:ascii="Times New Roman" w:hAnsi="Times New Roman"/>
          <w:sz w:val="24"/>
          <w:szCs w:val="24"/>
          <w:lang w:val="lv-LV"/>
        </w:rPr>
      </w:pPr>
      <w:r w:rsidRPr="003231DC">
        <w:rPr>
          <w:rFonts w:ascii="Times New Roman" w:hAnsi="Times New Roman"/>
          <w:sz w:val="24"/>
          <w:szCs w:val="24"/>
          <w:lang w:val="lv-LV"/>
        </w:rPr>
        <w:t>1.2. nedzīvojamo iekštelpu (Muzeja telpa) Nr.2 (1.stāvā), 35,7 m² platībā;</w:t>
      </w:r>
    </w:p>
    <w:p w14:paraId="5BD35F1F" w14:textId="77777777" w:rsidR="00B32ADE" w:rsidRPr="003231DC" w:rsidRDefault="00B32ADE" w:rsidP="00B32ADE">
      <w:pPr>
        <w:ind w:left="851" w:hanging="142"/>
        <w:jc w:val="both"/>
        <w:rPr>
          <w:rFonts w:ascii="Times New Roman" w:hAnsi="Times New Roman"/>
          <w:sz w:val="24"/>
          <w:szCs w:val="24"/>
          <w:lang w:val="lv-LV"/>
        </w:rPr>
      </w:pPr>
      <w:r w:rsidRPr="003231DC">
        <w:rPr>
          <w:rFonts w:ascii="Times New Roman" w:hAnsi="Times New Roman"/>
          <w:sz w:val="24"/>
          <w:szCs w:val="24"/>
          <w:lang w:val="lv-LV"/>
        </w:rPr>
        <w:t>1.3. nedzīvojamo iekštelpu (Muzeja telpa) Nr.6 (1.stāvā), 14,3 m² platībā;</w:t>
      </w:r>
    </w:p>
    <w:p w14:paraId="56F50BC4" w14:textId="77777777" w:rsidR="00B32ADE" w:rsidRPr="003231DC" w:rsidRDefault="00B32ADE" w:rsidP="00B32ADE">
      <w:pPr>
        <w:ind w:left="851" w:hanging="142"/>
        <w:jc w:val="both"/>
        <w:rPr>
          <w:rFonts w:ascii="Times New Roman" w:hAnsi="Times New Roman"/>
          <w:sz w:val="24"/>
          <w:szCs w:val="24"/>
          <w:lang w:val="lv-LV"/>
        </w:rPr>
      </w:pPr>
      <w:r w:rsidRPr="003231DC">
        <w:rPr>
          <w:rFonts w:ascii="Times New Roman" w:hAnsi="Times New Roman"/>
          <w:sz w:val="24"/>
          <w:szCs w:val="24"/>
          <w:lang w:val="lv-LV"/>
        </w:rPr>
        <w:t>1.4. nedzīvojamo iekštelpu (Muzejs) Nr.7 (1.stāvā), 34,7 m² platībā;</w:t>
      </w:r>
    </w:p>
    <w:p w14:paraId="11D14070" w14:textId="77777777" w:rsidR="00B32ADE" w:rsidRPr="003231DC" w:rsidRDefault="00B32ADE" w:rsidP="00B32ADE">
      <w:pPr>
        <w:ind w:left="851" w:hanging="142"/>
        <w:jc w:val="both"/>
        <w:rPr>
          <w:rFonts w:ascii="Times New Roman" w:hAnsi="Times New Roman"/>
          <w:sz w:val="24"/>
          <w:szCs w:val="24"/>
          <w:lang w:val="lv-LV"/>
        </w:rPr>
      </w:pPr>
      <w:r w:rsidRPr="003231DC">
        <w:rPr>
          <w:rFonts w:ascii="Times New Roman" w:hAnsi="Times New Roman"/>
          <w:sz w:val="24"/>
          <w:szCs w:val="24"/>
          <w:lang w:val="lv-LV"/>
        </w:rPr>
        <w:t>1.5. nedzīvojamo iekštelpu (Muzejs) Nr.8 (1.stāvā), 33,3 m² platībā;</w:t>
      </w:r>
    </w:p>
    <w:p w14:paraId="23A1C12F" w14:textId="77777777" w:rsidR="00B32ADE" w:rsidRPr="003231DC" w:rsidRDefault="00B32ADE" w:rsidP="00B32ADE">
      <w:pPr>
        <w:ind w:left="851" w:hanging="142"/>
        <w:jc w:val="both"/>
        <w:rPr>
          <w:rFonts w:ascii="Times New Roman" w:hAnsi="Times New Roman"/>
          <w:sz w:val="24"/>
          <w:szCs w:val="24"/>
          <w:lang w:val="lv-LV"/>
        </w:rPr>
      </w:pPr>
      <w:r w:rsidRPr="003231DC">
        <w:rPr>
          <w:rFonts w:ascii="Times New Roman" w:hAnsi="Times New Roman"/>
          <w:sz w:val="24"/>
          <w:szCs w:val="24"/>
          <w:lang w:val="lv-LV"/>
        </w:rPr>
        <w:t xml:space="preserve">1.6. nedzīvojamo iekštelpu (Muzejs) Nr.9 (1.stāvā), 7,5 m² platībā; </w:t>
      </w:r>
    </w:p>
    <w:p w14:paraId="0F7D0045" w14:textId="77777777" w:rsidR="00B32ADE" w:rsidRPr="003231DC" w:rsidRDefault="00B32ADE" w:rsidP="00B32ADE">
      <w:pPr>
        <w:ind w:left="851" w:hanging="142"/>
        <w:jc w:val="both"/>
        <w:rPr>
          <w:rFonts w:ascii="Times New Roman" w:hAnsi="Times New Roman"/>
          <w:sz w:val="24"/>
          <w:szCs w:val="24"/>
          <w:lang w:val="lv-LV"/>
        </w:rPr>
      </w:pPr>
      <w:r w:rsidRPr="003231DC">
        <w:rPr>
          <w:rFonts w:ascii="Times New Roman" w:hAnsi="Times New Roman"/>
          <w:sz w:val="24"/>
          <w:szCs w:val="24"/>
          <w:lang w:val="lv-LV"/>
        </w:rPr>
        <w:t>1.7. nedzīvojamo iekštelpu (Koridors) Nr.31 (-1.stāvā), 5,4 m² platībā.</w:t>
      </w:r>
    </w:p>
    <w:p w14:paraId="49800286" w14:textId="77777777" w:rsidR="00B32ADE" w:rsidRPr="0069417D" w:rsidRDefault="00B32ADE" w:rsidP="00B32ADE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uppressAutoHyphens/>
        <w:snapToGrid w:val="0"/>
        <w:ind w:left="709" w:hanging="283"/>
        <w:jc w:val="both"/>
        <w:rPr>
          <w:rFonts w:ascii="Times New Roman" w:hAnsi="Times New Roman"/>
          <w:sz w:val="24"/>
          <w:szCs w:val="24"/>
          <w:lang w:val="lv-LV"/>
        </w:rPr>
      </w:pPr>
      <w:r w:rsidRPr="003231DC">
        <w:rPr>
          <w:rFonts w:ascii="Times New Roman" w:hAnsi="Times New Roman"/>
          <w:sz w:val="24"/>
          <w:szCs w:val="24"/>
          <w:lang w:val="lv-LV"/>
        </w:rPr>
        <w:t>Nomas objekta iznomāšanas mērķis – dabas muzeja pastāvīgo ekspozīciju un izstāžu izstādīšanai un sabiedrības vides izglītības darba nodrošināšanai, tūrisma attīstības veicināšanai Alūksnes novadā</w:t>
      </w:r>
      <w:r>
        <w:rPr>
          <w:rFonts w:ascii="Times New Roman" w:hAnsi="Times New Roman"/>
          <w:sz w:val="24"/>
          <w:szCs w:val="24"/>
          <w:lang w:val="lv-LV"/>
        </w:rPr>
        <w:t>, nosakot nomas termiņu 5 gadi no nekustamā īpašuma nomas līguma spēkā stāšanās dienas.</w:t>
      </w:r>
    </w:p>
    <w:p w14:paraId="4EEDB601" w14:textId="77777777" w:rsidR="00B32ADE" w:rsidRPr="003231DC" w:rsidRDefault="00B32ADE" w:rsidP="00B32ADE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uppressAutoHyphens/>
        <w:snapToGrid w:val="0"/>
        <w:ind w:left="709" w:hanging="283"/>
        <w:jc w:val="both"/>
        <w:rPr>
          <w:rFonts w:ascii="Times New Roman" w:hAnsi="Times New Roman"/>
          <w:sz w:val="24"/>
          <w:szCs w:val="24"/>
          <w:lang w:val="lv-LV"/>
        </w:rPr>
      </w:pPr>
      <w:r w:rsidRPr="003231DC">
        <w:rPr>
          <w:rFonts w:ascii="Times New Roman" w:hAnsi="Times New Roman"/>
          <w:sz w:val="24"/>
          <w:szCs w:val="24"/>
          <w:lang w:val="lv-LV"/>
        </w:rPr>
        <w:t>Nomnieka noteikšanai rīkot izsoli ar neatkarīga vērtētāja noteiktu tirgus cenu.</w:t>
      </w:r>
    </w:p>
    <w:p w14:paraId="106C30B6" w14:textId="77777777" w:rsidR="00B32ADE" w:rsidRPr="003231DC" w:rsidRDefault="00B32ADE" w:rsidP="00B32ADE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uppressAutoHyphens/>
        <w:snapToGrid w:val="0"/>
        <w:ind w:left="709" w:hanging="283"/>
        <w:jc w:val="both"/>
        <w:rPr>
          <w:rFonts w:ascii="Times New Roman" w:hAnsi="Times New Roman"/>
          <w:sz w:val="24"/>
          <w:szCs w:val="24"/>
          <w:lang w:val="lv-LV"/>
        </w:rPr>
      </w:pPr>
      <w:r w:rsidRPr="003231DC">
        <w:rPr>
          <w:rFonts w:ascii="Times New Roman" w:hAnsi="Times New Roman"/>
          <w:sz w:val="24"/>
          <w:szCs w:val="24"/>
          <w:lang w:val="lv-LV"/>
        </w:rPr>
        <w:t>Uzdot izsoles organizēšanu veikt Alūksnes novada pašvaldības Īpašumu atsavināšanas komisijai.</w:t>
      </w:r>
    </w:p>
    <w:p w14:paraId="2195829F" w14:textId="77777777" w:rsidR="00B32ADE" w:rsidRPr="003231DC" w:rsidRDefault="00B32ADE" w:rsidP="00B32ADE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uppressAutoHyphens/>
        <w:snapToGrid w:val="0"/>
        <w:ind w:left="709" w:hanging="283"/>
        <w:jc w:val="both"/>
        <w:rPr>
          <w:rFonts w:ascii="Times New Roman" w:hAnsi="Times New Roman"/>
          <w:sz w:val="24"/>
          <w:szCs w:val="24"/>
          <w:lang w:val="lv-LV"/>
        </w:rPr>
      </w:pPr>
      <w:r w:rsidRPr="003231DC">
        <w:rPr>
          <w:rFonts w:ascii="Times New Roman" w:hAnsi="Times New Roman"/>
          <w:sz w:val="24"/>
          <w:szCs w:val="24"/>
          <w:lang w:val="lv-LV"/>
        </w:rPr>
        <w:t xml:space="preserve">Izsoles noteikumus un rezultātus publicēt pašvaldības interneta vietnē </w:t>
      </w:r>
      <w:hyperlink r:id="rId5" w:history="1">
        <w:r w:rsidRPr="003231DC">
          <w:rPr>
            <w:rFonts w:ascii="Times New Roman" w:hAnsi="Times New Roman"/>
            <w:sz w:val="24"/>
            <w:szCs w:val="24"/>
            <w:lang w:val="lv-LV"/>
          </w:rPr>
          <w:t>www.aluksne.lv</w:t>
        </w:r>
      </w:hyperlink>
      <w:r w:rsidRPr="003231DC">
        <w:rPr>
          <w:rFonts w:ascii="Times New Roman" w:hAnsi="Times New Roman"/>
          <w:sz w:val="24"/>
          <w:szCs w:val="24"/>
          <w:lang w:val="lv-LV"/>
        </w:rPr>
        <w:t>.</w:t>
      </w:r>
    </w:p>
    <w:p w14:paraId="7FC0D2B1" w14:textId="77777777" w:rsidR="00B32ADE" w:rsidRPr="003231DC" w:rsidRDefault="00B32ADE" w:rsidP="00B32ADE">
      <w:pPr>
        <w:widowControl w:val="0"/>
        <w:tabs>
          <w:tab w:val="left" w:pos="0"/>
          <w:tab w:val="left" w:pos="709"/>
          <w:tab w:val="left" w:pos="1134"/>
        </w:tabs>
        <w:suppressAutoHyphens/>
        <w:snapToGrid w:val="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C83E489" w14:textId="77777777" w:rsidR="003C450E" w:rsidRDefault="003C450E"/>
    <w:sectPr w:rsidR="003C450E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52906"/>
    <w:multiLevelType w:val="hybridMultilevel"/>
    <w:tmpl w:val="0A2CA2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93440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DE"/>
    <w:rsid w:val="003C450E"/>
    <w:rsid w:val="004F7DD7"/>
    <w:rsid w:val="00B3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B3D822"/>
  <w15:chartTrackingRefBased/>
  <w15:docId w15:val="{B8FD00E7-6E42-40BE-9D58-AD3E5C02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32AD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B32ADE"/>
    <w:pPr>
      <w:widowControl w:val="0"/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32ADE"/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uks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1210</Words>
  <Characters>691</Characters>
  <Application>Microsoft Office Word</Application>
  <DocSecurity>0</DocSecurity>
  <Lines>5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2023-03-22T08:37:00Z</dcterms:created>
  <dcterms:modified xsi:type="dcterms:W3CDTF">2023-03-22T08:37:00Z</dcterms:modified>
</cp:coreProperties>
</file>